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7A8AA" w14:textId="1212A332" w:rsidR="7E5FACB5" w:rsidRDefault="7E5FACB5" w:rsidP="3EF65DB8"/>
    <w:p w14:paraId="700B6D0F" w14:textId="7C0D5496" w:rsidR="001E2C1B" w:rsidRDefault="007A358D" w:rsidP="3EF65DB8">
      <w:r>
        <w:t>Date</w:t>
      </w:r>
    </w:p>
    <w:p w14:paraId="6BA13143" w14:textId="5D6F91A0" w:rsidR="001E2C1B" w:rsidRDefault="001E2C1B" w:rsidP="3EF65DB8"/>
    <w:p w14:paraId="1C329AD1" w14:textId="2B0B05FC" w:rsidR="00E728F1" w:rsidRDefault="004D1536" w:rsidP="3EF65DB8">
      <w:r>
        <w:t>Applicant Name</w:t>
      </w:r>
    </w:p>
    <w:p w14:paraId="0265923A" w14:textId="3B3C020B" w:rsidR="00E728F1" w:rsidRDefault="00BE750B" w:rsidP="3EF65DB8">
      <w:r>
        <w:t>C/o</w:t>
      </w:r>
      <w:r w:rsidR="00BD45A5">
        <w:t xml:space="preserve"> </w:t>
      </w:r>
      <w:r w:rsidR="004D1536">
        <w:t>LG’s Name</w:t>
      </w:r>
    </w:p>
    <w:p w14:paraId="0100CCD3" w14:textId="4BFA2EC3" w:rsidR="00BE750B" w:rsidRDefault="004D1536" w:rsidP="3EF65DB8">
      <w:r>
        <w:t>Applicant Address</w:t>
      </w:r>
    </w:p>
    <w:p w14:paraId="45ED7B9C" w14:textId="340CD36F" w:rsidR="00E728F1" w:rsidRDefault="004D1536" w:rsidP="3EF65DB8">
      <w:r>
        <w:t>Applicant Address</w:t>
      </w:r>
    </w:p>
    <w:p w14:paraId="5133A05D" w14:textId="449BE401" w:rsidR="00E728F1" w:rsidRDefault="00E728F1" w:rsidP="3EF65DB8"/>
    <w:p w14:paraId="2B86DA7F" w14:textId="6F7915B2" w:rsidR="00E728F1" w:rsidRDefault="00E728F1" w:rsidP="3EF65DB8"/>
    <w:p w14:paraId="13424C85" w14:textId="6CB00E77" w:rsidR="00E728F1" w:rsidRDefault="00E728F1" w:rsidP="3EF65DB8">
      <w:r>
        <w:t xml:space="preserve">Dear </w:t>
      </w:r>
      <w:r w:rsidR="004D1536">
        <w:t>LG Name</w:t>
      </w:r>
      <w:r w:rsidR="001575F8">
        <w:t>,</w:t>
      </w:r>
    </w:p>
    <w:p w14:paraId="57CD409E" w14:textId="7834E0A3" w:rsidR="00E728F1" w:rsidRDefault="00E728F1" w:rsidP="3EF65DB8"/>
    <w:p w14:paraId="1F9AB4FE" w14:textId="0D1E3DC8" w:rsidR="00E728F1" w:rsidRDefault="00E728F1" w:rsidP="3EF65DB8"/>
    <w:p w14:paraId="5C34DC66" w14:textId="6C28C72C" w:rsidR="00E728F1" w:rsidRPr="009007EC" w:rsidRDefault="00E728F1" w:rsidP="3EF65DB8">
      <w:pPr>
        <w:rPr>
          <w:u w:val="single"/>
        </w:rPr>
      </w:pPr>
      <w:r>
        <w:t>This letter is to inform ____</w:t>
      </w:r>
      <w:r w:rsidR="004D1536">
        <w:rPr>
          <w:u w:val="single"/>
        </w:rPr>
        <w:t>Applicant Name</w:t>
      </w:r>
      <w:r w:rsidR="001575F8">
        <w:rPr>
          <w:u w:val="single"/>
        </w:rPr>
        <w:t xml:space="preserve">            </w:t>
      </w:r>
      <w:r>
        <w:t xml:space="preserve"> that their services with the CSEDW will be terminated as of _____</w:t>
      </w:r>
      <w:r w:rsidR="004D1536">
        <w:rPr>
          <w:u w:val="single"/>
        </w:rPr>
        <w:t xml:space="preserve">Date of Discharge   </w:t>
      </w:r>
      <w:proofErr w:type="gramStart"/>
      <w:r w:rsidR="004D1536">
        <w:rPr>
          <w:u w:val="single"/>
        </w:rPr>
        <w:t xml:space="preserve">  .</w:t>
      </w:r>
      <w:proofErr w:type="gramEnd"/>
      <w:r w:rsidR="004D1536">
        <w:rPr>
          <w:u w:val="single"/>
        </w:rPr>
        <w:t xml:space="preserve"> </w:t>
      </w:r>
      <w:bookmarkStart w:id="0" w:name="_GoBack"/>
      <w:bookmarkEnd w:id="0"/>
      <w:r w:rsidR="00EA64DC">
        <w:t>The t</w:t>
      </w:r>
      <w:r>
        <w:t>ermi</w:t>
      </w:r>
      <w:r w:rsidR="00EA64DC">
        <w:t>nation of these CSED Waiver services is due to</w:t>
      </w:r>
      <w:r w:rsidR="00F25E7F">
        <w:t xml:space="preserve"> </w:t>
      </w:r>
      <w:r w:rsidR="007A358D">
        <w:t>the applicant being in a facility for more than 180 days and unable to access services</w:t>
      </w:r>
      <w:r w:rsidR="00F25E7F">
        <w:t xml:space="preserve">.  </w:t>
      </w:r>
      <w:r>
        <w:t xml:space="preserve">If you wish to participate in the </w:t>
      </w:r>
      <w:r w:rsidR="00EA64DC">
        <w:t xml:space="preserve">WV </w:t>
      </w:r>
      <w:r>
        <w:t xml:space="preserve">CSED Waiver in the future, please feel </w:t>
      </w:r>
      <w:r w:rsidR="00EA64DC">
        <w:t>free to reapply by completing the CSED Waiver Initial Application</w:t>
      </w:r>
      <w:r w:rsidR="00A15E4E">
        <w:t xml:space="preserve"> (</w:t>
      </w:r>
      <w:r w:rsidR="009007EC">
        <w:t>WVBMS-</w:t>
      </w:r>
      <w:r w:rsidR="00A15E4E">
        <w:t>CSED-1)</w:t>
      </w:r>
      <w:r w:rsidR="00EA64DC">
        <w:t xml:space="preserve"> and submit</w:t>
      </w:r>
      <w:r w:rsidR="00CE260B">
        <w:t>ting</w:t>
      </w:r>
      <w:r w:rsidR="00EA64DC">
        <w:t xml:space="preserve"> to Kepro. </w:t>
      </w:r>
    </w:p>
    <w:p w14:paraId="3B526DC9" w14:textId="644A9634" w:rsidR="00A15E4E" w:rsidRDefault="00A15E4E" w:rsidP="3EF65DB8"/>
    <w:p w14:paraId="4A8A73E2" w14:textId="385C3B38" w:rsidR="009007EC" w:rsidRDefault="004D2D64" w:rsidP="004D2D64">
      <w:pPr>
        <w:rPr>
          <w:rFonts w:cs="Arial"/>
          <w:szCs w:val="22"/>
        </w:rPr>
      </w:pPr>
      <w:r>
        <w:t>If you feel you have received the letter in error</w:t>
      </w:r>
      <w:r w:rsidR="009007EC">
        <w:t xml:space="preserve"> or have any questions,</w:t>
      </w:r>
      <w:r>
        <w:t xml:space="preserve"> please contact Kepro</w:t>
      </w:r>
      <w:r w:rsidR="009007EC">
        <w:t xml:space="preserve"> via p</w:t>
      </w:r>
      <w:r w:rsidRPr="0048170F">
        <w:rPr>
          <w:rFonts w:cs="Arial"/>
          <w:szCs w:val="22"/>
        </w:rPr>
        <w:t>hone:</w:t>
      </w:r>
      <w:r>
        <w:rPr>
          <w:rFonts w:cs="Arial"/>
          <w:szCs w:val="22"/>
        </w:rPr>
        <w:t xml:space="preserve"> 304-343-9663 ext. 4483</w:t>
      </w:r>
      <w:r w:rsidRPr="0048170F">
        <w:rPr>
          <w:rFonts w:cs="Arial"/>
          <w:szCs w:val="22"/>
        </w:rPr>
        <w:t xml:space="preserve"> </w:t>
      </w:r>
      <w:r w:rsidR="009007EC">
        <w:rPr>
          <w:rFonts w:cs="Arial"/>
          <w:szCs w:val="22"/>
        </w:rPr>
        <w:t>or e</w:t>
      </w:r>
      <w:r w:rsidRPr="0048170F">
        <w:rPr>
          <w:rFonts w:cs="Arial"/>
          <w:szCs w:val="22"/>
        </w:rPr>
        <w:t xml:space="preserve">mail:  </w:t>
      </w:r>
      <w:hyperlink r:id="rId9" w:history="1">
        <w:r w:rsidR="009007EC" w:rsidRPr="008C761E">
          <w:rPr>
            <w:rStyle w:val="Hyperlink"/>
            <w:rFonts w:cs="Arial"/>
            <w:szCs w:val="22"/>
          </w:rPr>
          <w:t>wvcsedw@kepro.com</w:t>
        </w:r>
      </w:hyperlink>
    </w:p>
    <w:p w14:paraId="02AEF1EB" w14:textId="0DE00F91" w:rsidR="004D2D64" w:rsidRDefault="004D2D64" w:rsidP="004D2D64">
      <w:pPr>
        <w:tabs>
          <w:tab w:val="left" w:pos="1440"/>
        </w:tabs>
        <w:jc w:val="both"/>
        <w:rPr>
          <w:rFonts w:cs="Arial"/>
          <w:szCs w:val="22"/>
        </w:rPr>
      </w:pPr>
    </w:p>
    <w:p w14:paraId="67C1F947" w14:textId="1784FD33" w:rsidR="009007EC" w:rsidRDefault="009007EC" w:rsidP="004D2D64">
      <w:pPr>
        <w:tabs>
          <w:tab w:val="left" w:pos="1440"/>
        </w:tabs>
        <w:jc w:val="both"/>
        <w:rPr>
          <w:rFonts w:cs="Arial"/>
          <w:szCs w:val="22"/>
        </w:rPr>
      </w:pPr>
    </w:p>
    <w:p w14:paraId="63F25049" w14:textId="77777777" w:rsidR="009007EC" w:rsidRDefault="009007EC" w:rsidP="004D2D64">
      <w:pPr>
        <w:tabs>
          <w:tab w:val="left" w:pos="1440"/>
        </w:tabs>
        <w:jc w:val="both"/>
        <w:rPr>
          <w:rFonts w:cs="Arial"/>
          <w:szCs w:val="22"/>
        </w:rPr>
      </w:pPr>
    </w:p>
    <w:p w14:paraId="0C8381AA" w14:textId="77777777" w:rsidR="004D2D64" w:rsidRDefault="004D2D64" w:rsidP="004D2D64">
      <w:pPr>
        <w:tabs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WV CSED Waiver Program</w:t>
      </w:r>
    </w:p>
    <w:p w14:paraId="2C122091" w14:textId="77777777" w:rsidR="004D2D64" w:rsidRDefault="004D2D64" w:rsidP="004D2D64">
      <w:pPr>
        <w:tabs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Kepro</w:t>
      </w:r>
    </w:p>
    <w:p w14:paraId="4E7821EC" w14:textId="77777777" w:rsidR="004D2D64" w:rsidRDefault="004D1536" w:rsidP="004D2D64">
      <w:pPr>
        <w:tabs>
          <w:tab w:val="left" w:pos="1440"/>
        </w:tabs>
        <w:jc w:val="both"/>
        <w:rPr>
          <w:rFonts w:cs="Arial"/>
          <w:szCs w:val="22"/>
        </w:rPr>
      </w:pPr>
      <w:hyperlink r:id="rId10" w:history="1">
        <w:r w:rsidR="004D2D64" w:rsidRPr="005C0B91">
          <w:rPr>
            <w:rStyle w:val="Hyperlink"/>
            <w:rFonts w:cs="Arial"/>
            <w:szCs w:val="22"/>
          </w:rPr>
          <w:t>wv</w:t>
        </w:r>
        <w:r w:rsidR="004D2D64">
          <w:rPr>
            <w:rStyle w:val="Hyperlink"/>
            <w:rFonts w:cs="Arial"/>
            <w:szCs w:val="22"/>
          </w:rPr>
          <w:t>csedw</w:t>
        </w:r>
        <w:r w:rsidR="004D2D64" w:rsidRPr="005C0B91">
          <w:rPr>
            <w:rStyle w:val="Hyperlink"/>
            <w:rFonts w:cs="Arial"/>
            <w:szCs w:val="22"/>
          </w:rPr>
          <w:t>@kepro.com</w:t>
        </w:r>
      </w:hyperlink>
    </w:p>
    <w:p w14:paraId="71BA41B8" w14:textId="77777777" w:rsidR="004D2D64" w:rsidRPr="0048170F" w:rsidRDefault="004D2D64" w:rsidP="004D2D64">
      <w:pPr>
        <w:tabs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1-866-385-8920</w:t>
      </w:r>
    </w:p>
    <w:p w14:paraId="1178366B" w14:textId="77777777" w:rsidR="004D2D64" w:rsidRDefault="004D2D64" w:rsidP="004D2D64">
      <w:pPr>
        <w:tabs>
          <w:tab w:val="left" w:pos="720"/>
        </w:tabs>
        <w:jc w:val="both"/>
        <w:rPr>
          <w:rFonts w:cs="Arial"/>
          <w:szCs w:val="22"/>
        </w:rPr>
      </w:pPr>
    </w:p>
    <w:p w14:paraId="4BCC630A" w14:textId="77777777" w:rsidR="004D2D64" w:rsidRPr="0048170F" w:rsidRDefault="004D2D64" w:rsidP="004D2D64">
      <w:pPr>
        <w:tabs>
          <w:tab w:val="left" w:pos="720"/>
        </w:tabs>
        <w:jc w:val="both"/>
        <w:rPr>
          <w:rFonts w:cs="Arial"/>
          <w:szCs w:val="22"/>
        </w:rPr>
      </w:pPr>
    </w:p>
    <w:p w14:paraId="7B004B00" w14:textId="5CA044F8" w:rsidR="004D2D64" w:rsidRPr="0048170F" w:rsidRDefault="004D2D64" w:rsidP="004D2D64">
      <w:pPr>
        <w:tabs>
          <w:tab w:val="left" w:pos="720"/>
        </w:tabs>
        <w:jc w:val="both"/>
        <w:rPr>
          <w:rFonts w:cs="Arial"/>
          <w:szCs w:val="22"/>
        </w:rPr>
      </w:pPr>
      <w:r w:rsidRPr="0048170F">
        <w:rPr>
          <w:rFonts w:cs="Arial"/>
          <w:szCs w:val="22"/>
        </w:rPr>
        <w:t>cc:</w:t>
      </w:r>
      <w:r w:rsidRPr="0048170F">
        <w:rPr>
          <w:rFonts w:cs="Arial"/>
          <w:szCs w:val="22"/>
        </w:rPr>
        <w:tab/>
      </w:r>
      <w:r w:rsidR="00BD45A5">
        <w:rPr>
          <w:rFonts w:cs="Arial"/>
          <w:szCs w:val="22"/>
        </w:rPr>
        <w:t xml:space="preserve">Heather Cummings, </w:t>
      </w:r>
      <w:r>
        <w:rPr>
          <w:rFonts w:cs="Arial"/>
          <w:szCs w:val="22"/>
        </w:rPr>
        <w:t>Case Manager</w:t>
      </w:r>
    </w:p>
    <w:p w14:paraId="554A2D12" w14:textId="77777777" w:rsidR="004D2D64" w:rsidRPr="0048170F" w:rsidRDefault="004D2D64" w:rsidP="004D2D64">
      <w:pPr>
        <w:tabs>
          <w:tab w:val="left" w:pos="720"/>
        </w:tabs>
        <w:jc w:val="both"/>
        <w:rPr>
          <w:rFonts w:cs="Arial"/>
          <w:szCs w:val="22"/>
        </w:rPr>
      </w:pPr>
      <w:r w:rsidRPr="0048170F">
        <w:rPr>
          <w:rFonts w:cs="Arial"/>
          <w:szCs w:val="22"/>
        </w:rPr>
        <w:tab/>
        <w:t>Bureau of Medical Services (BMS)</w:t>
      </w:r>
    </w:p>
    <w:p w14:paraId="19AFDEF0" w14:textId="13E44DD5" w:rsidR="004D2D64" w:rsidRPr="0048170F" w:rsidRDefault="004D2D64" w:rsidP="004D2D64">
      <w:pPr>
        <w:tabs>
          <w:tab w:val="left" w:pos="720"/>
        </w:tabs>
        <w:rPr>
          <w:szCs w:val="22"/>
        </w:rPr>
      </w:pPr>
      <w:r w:rsidRPr="0048170F">
        <w:rPr>
          <w:rFonts w:cs="Arial"/>
          <w:szCs w:val="22"/>
        </w:rPr>
        <w:tab/>
      </w:r>
      <w:r w:rsidR="00BD45A5">
        <w:rPr>
          <w:rFonts w:cs="Arial"/>
          <w:szCs w:val="22"/>
        </w:rPr>
        <w:t xml:space="preserve">Jennifer Eva, </w:t>
      </w:r>
      <w:r>
        <w:rPr>
          <w:rFonts w:cs="Arial"/>
          <w:szCs w:val="22"/>
        </w:rPr>
        <w:t>Aetna Care Manager</w:t>
      </w:r>
    </w:p>
    <w:sectPr w:rsidR="004D2D64" w:rsidRPr="0048170F" w:rsidSect="00C83C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4E35" w14:textId="77777777" w:rsidR="00BA2089" w:rsidRDefault="00BA2089" w:rsidP="00773F65">
      <w:r>
        <w:separator/>
      </w:r>
    </w:p>
  </w:endnote>
  <w:endnote w:type="continuationSeparator" w:id="0">
    <w:p w14:paraId="41C89A42" w14:textId="77777777" w:rsidR="00BA2089" w:rsidRDefault="00BA2089" w:rsidP="0077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20" w:type="dxa"/>
      <w:jc w:val="center"/>
      <w:tblBorders>
        <w:top w:val="single" w:sz="4" w:space="0" w:color="EEECE1" w:themeColor="background2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720"/>
    </w:tblGrid>
    <w:tr w:rsidR="00773F65" w:rsidRPr="00A65CF0" w14:paraId="4602F5F2" w14:textId="77777777" w:rsidTr="001F1E13">
      <w:trPr>
        <w:jc w:val="center"/>
      </w:trPr>
      <w:tc>
        <w:tcPr>
          <w:tcW w:w="9720" w:type="dxa"/>
          <w:vAlign w:val="center"/>
        </w:tcPr>
        <w:p w14:paraId="66540AC6" w14:textId="595D007E" w:rsidR="00773F65" w:rsidRPr="00773F65" w:rsidRDefault="002947C5" w:rsidP="001F1E13">
          <w:pPr>
            <w:jc w:val="center"/>
            <w:rPr>
              <w:rFonts w:asciiTheme="minorHAnsi" w:hAnsiTheme="minorHAnsi"/>
              <w:color w:val="1F497D" w:themeColor="text2"/>
            </w:rPr>
          </w:pPr>
          <w:r>
            <w:rPr>
              <w:rFonts w:asciiTheme="minorHAnsi" w:hAnsiTheme="minorHAnsi"/>
              <w:color w:val="1F497D" w:themeColor="text2"/>
            </w:rPr>
            <w:t>1007 Bullitt Street, Suite 200</w:t>
          </w:r>
          <w:r w:rsidR="00773F65" w:rsidRPr="00773F65">
            <w:rPr>
              <w:rFonts w:asciiTheme="minorHAnsi" w:hAnsiTheme="minorHAnsi"/>
              <w:color w:val="1F497D" w:themeColor="text2"/>
            </w:rPr>
            <w:t xml:space="preserve">   •   </w:t>
          </w:r>
          <w:r>
            <w:rPr>
              <w:rFonts w:asciiTheme="minorHAnsi" w:hAnsiTheme="minorHAnsi"/>
              <w:color w:val="1F497D" w:themeColor="text2"/>
            </w:rPr>
            <w:t>Charleston, Wv 25301</w:t>
          </w:r>
          <w:r w:rsidR="00773F65" w:rsidRPr="00773F65">
            <w:rPr>
              <w:rFonts w:asciiTheme="minorHAnsi" w:hAnsiTheme="minorHAnsi"/>
              <w:color w:val="1F497D" w:themeColor="text2"/>
            </w:rPr>
            <w:t xml:space="preserve">    •   Telephone </w:t>
          </w:r>
          <w:r>
            <w:rPr>
              <w:rFonts w:asciiTheme="minorHAnsi" w:hAnsiTheme="minorHAnsi"/>
              <w:color w:val="1F497D" w:themeColor="text2"/>
            </w:rPr>
            <w:t>304-393-9663 ext. 4483</w:t>
          </w:r>
          <w:r w:rsidR="00773F65" w:rsidRPr="00773F65">
            <w:rPr>
              <w:rFonts w:asciiTheme="minorHAnsi" w:hAnsiTheme="minorHAnsi"/>
              <w:color w:val="1F497D" w:themeColor="text2"/>
            </w:rPr>
            <w:t xml:space="preserve">   •   www.kepro.com</w:t>
          </w:r>
        </w:p>
      </w:tc>
    </w:tr>
  </w:tbl>
  <w:p w14:paraId="0A37501D" w14:textId="77777777" w:rsidR="00773F65" w:rsidRDefault="00773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27F8F" w14:textId="77777777" w:rsidR="00BA2089" w:rsidRDefault="00BA2089" w:rsidP="00773F65">
      <w:r>
        <w:separator/>
      </w:r>
    </w:p>
  </w:footnote>
  <w:footnote w:type="continuationSeparator" w:id="0">
    <w:p w14:paraId="20B33DF4" w14:textId="77777777" w:rsidR="00BA2089" w:rsidRDefault="00BA2089" w:rsidP="0077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44B7" w14:textId="3AAC7D81" w:rsidR="7501B43B" w:rsidRDefault="002947C5" w:rsidP="7501B43B">
    <w:pPr>
      <w:pStyle w:val="Header"/>
    </w:pPr>
    <w:r>
      <w:rPr>
        <w:rFonts w:ascii="Segoe UI" w:hAnsi="Segoe UI" w:cs="Segoe UI"/>
        <w:noProof/>
        <w:color w:val="37465E"/>
        <w:sz w:val="18"/>
        <w:szCs w:val="18"/>
      </w:rPr>
      <w:drawing>
        <wp:inline distT="0" distB="0" distL="0" distR="0" wp14:anchorId="41A5E990" wp14:editId="1FE81D12">
          <wp:extent cx="3261360" cy="929640"/>
          <wp:effectExtent l="0" t="0" r="0" b="3810"/>
          <wp:docPr id="1" name="Picture 1" descr="cid:e610d9dc-9a77-4e30-a226-e4f95977db8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e610d9dc-9a77-4e30-a226-e4f95977db8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65"/>
    <w:rsid w:val="00067082"/>
    <w:rsid w:val="000C5DF7"/>
    <w:rsid w:val="000D5766"/>
    <w:rsid w:val="00116F99"/>
    <w:rsid w:val="001467BE"/>
    <w:rsid w:val="001575F8"/>
    <w:rsid w:val="001826DE"/>
    <w:rsid w:val="001A6E9B"/>
    <w:rsid w:val="001E2C1B"/>
    <w:rsid w:val="001E3C32"/>
    <w:rsid w:val="00202B25"/>
    <w:rsid w:val="00251C4B"/>
    <w:rsid w:val="00257E02"/>
    <w:rsid w:val="00267D82"/>
    <w:rsid w:val="002947C5"/>
    <w:rsid w:val="002B0E07"/>
    <w:rsid w:val="002D4362"/>
    <w:rsid w:val="002F6012"/>
    <w:rsid w:val="002F6A96"/>
    <w:rsid w:val="00370F98"/>
    <w:rsid w:val="00394C22"/>
    <w:rsid w:val="003F774E"/>
    <w:rsid w:val="004452C8"/>
    <w:rsid w:val="0048103E"/>
    <w:rsid w:val="004A6D61"/>
    <w:rsid w:val="004D1536"/>
    <w:rsid w:val="004D2D64"/>
    <w:rsid w:val="0051255A"/>
    <w:rsid w:val="00544BE8"/>
    <w:rsid w:val="00546C1F"/>
    <w:rsid w:val="00551663"/>
    <w:rsid w:val="00571581"/>
    <w:rsid w:val="00583652"/>
    <w:rsid w:val="00594DCD"/>
    <w:rsid w:val="005C3919"/>
    <w:rsid w:val="005E4757"/>
    <w:rsid w:val="00616CCF"/>
    <w:rsid w:val="00617465"/>
    <w:rsid w:val="00633DFE"/>
    <w:rsid w:val="006517A8"/>
    <w:rsid w:val="006C2DCB"/>
    <w:rsid w:val="00773F65"/>
    <w:rsid w:val="00776618"/>
    <w:rsid w:val="007A358D"/>
    <w:rsid w:val="007B216F"/>
    <w:rsid w:val="0082223A"/>
    <w:rsid w:val="008B25B5"/>
    <w:rsid w:val="008D4F5E"/>
    <w:rsid w:val="009007EC"/>
    <w:rsid w:val="0090722D"/>
    <w:rsid w:val="00972050"/>
    <w:rsid w:val="009C703F"/>
    <w:rsid w:val="00A15E4E"/>
    <w:rsid w:val="00A278AE"/>
    <w:rsid w:val="00A84E07"/>
    <w:rsid w:val="00AB3E45"/>
    <w:rsid w:val="00B21187"/>
    <w:rsid w:val="00B30FFB"/>
    <w:rsid w:val="00B90EA0"/>
    <w:rsid w:val="00BA2089"/>
    <w:rsid w:val="00BD45A5"/>
    <w:rsid w:val="00BD4C99"/>
    <w:rsid w:val="00BE5CB5"/>
    <w:rsid w:val="00BE750B"/>
    <w:rsid w:val="00C351CB"/>
    <w:rsid w:val="00C44517"/>
    <w:rsid w:val="00C50B6E"/>
    <w:rsid w:val="00C63AFE"/>
    <w:rsid w:val="00C83C1F"/>
    <w:rsid w:val="00CB3FCA"/>
    <w:rsid w:val="00CE260B"/>
    <w:rsid w:val="00D123E2"/>
    <w:rsid w:val="00D66C22"/>
    <w:rsid w:val="00E3467E"/>
    <w:rsid w:val="00E70C12"/>
    <w:rsid w:val="00E728F1"/>
    <w:rsid w:val="00EA64DC"/>
    <w:rsid w:val="00EE06E5"/>
    <w:rsid w:val="00F157A5"/>
    <w:rsid w:val="00F25E7F"/>
    <w:rsid w:val="00FD0670"/>
    <w:rsid w:val="29938F35"/>
    <w:rsid w:val="3EF65DB8"/>
    <w:rsid w:val="4EBBD174"/>
    <w:rsid w:val="65BEC69D"/>
    <w:rsid w:val="7501B43B"/>
    <w:rsid w:val="7E5FA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7DAB0"/>
  <w15:docId w15:val="{FD16387F-8C1E-4203-B5A3-77EFFF11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391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pacing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65"/>
  </w:style>
  <w:style w:type="paragraph" w:styleId="Footer">
    <w:name w:val="footer"/>
    <w:basedOn w:val="Normal"/>
    <w:link w:val="FooterChar"/>
    <w:uiPriority w:val="99"/>
    <w:unhideWhenUsed/>
    <w:rsid w:val="00773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65"/>
  </w:style>
  <w:style w:type="paragraph" w:styleId="BalloonText">
    <w:name w:val="Balloon Text"/>
    <w:basedOn w:val="Normal"/>
    <w:link w:val="BalloonTextChar"/>
    <w:uiPriority w:val="99"/>
    <w:semiHidden/>
    <w:unhideWhenUsed/>
    <w:rsid w:val="0077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3F65"/>
    <w:rPr>
      <w:rFonts w:ascii="Times New Roman" w:eastAsia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viddwaiver@kepr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wvcsedw@kepr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B2A5.C89C9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1616910C1A4E9523BCC327AFD7E5" ma:contentTypeVersion="12" ma:contentTypeDescription="Create a new document." ma:contentTypeScope="" ma:versionID="95f76814fc12bf8026e7dd5a4afac25b">
  <xsd:schema xmlns:xsd="http://www.w3.org/2001/XMLSchema" xmlns:xs="http://www.w3.org/2001/XMLSchema" xmlns:p="http://schemas.microsoft.com/office/2006/metadata/properties" xmlns:ns1="6c2cd7e1-ffa7-45e4-89b8-ea033ba16a0d" xmlns:ns2="http://schemas.microsoft.com/sharepoint/v3" xmlns:ns3="83255572-2c2a-4b33-ad0d-c1765e97059b" targetNamespace="http://schemas.microsoft.com/office/2006/metadata/properties" ma:root="true" ma:fieldsID="5ebb0d0e94a30960a407de75b380569b" ns1:_="" ns2:_="" ns3:_="">
    <xsd:import namespace="6c2cd7e1-ffa7-45e4-89b8-ea033ba16a0d"/>
    <xsd:import namespace="http://schemas.microsoft.com/sharepoint/v3"/>
    <xsd:import namespace="83255572-2c2a-4b33-ad0d-c1765e97059b"/>
    <xsd:element name="properties">
      <xsd:complexType>
        <xsd:sequence>
          <xsd:element name="documentManagement">
            <xsd:complexType>
              <xsd:all>
                <xsd:element ref="ns1:Newsletter_x0020_Name" minOccurs="0"/>
                <xsd:element ref="ns1:Category" minOccurs="0"/>
                <xsd:element ref="ns2:PublishingStartDate" minOccurs="0"/>
                <xsd:element ref="ns2:PublishingExpirationDate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Rank" minOccurs="0"/>
                <xsd:element ref="ns3:SharedWithUsers" minOccurs="0"/>
                <xsd:element ref="ns3:SharedWithDetails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d7e1-ffa7-45e4-89b8-ea033ba16a0d" elementFormDefault="qualified">
    <xsd:import namespace="http://schemas.microsoft.com/office/2006/documentManagement/types"/>
    <xsd:import namespace="http://schemas.microsoft.com/office/infopath/2007/PartnerControls"/>
    <xsd:element name="Newsletter_x0020_Name" ma:index="0" nillable="true" ma:displayName="Newsletter Name" ma:format="Dropdown" ma:indexed="true" ma:internalName="Newsletter_x0020_Name">
      <xsd:simpleType>
        <xsd:restriction base="dms:Choice">
          <xsd:enumeration value="KEPRO 360° - Focused on You"/>
          <xsd:enumeration value="In-Focus: Corporate Compliance &amp; Ethics"/>
          <xsd:enumeration value="EAP - Solutions - Manager Newsletter"/>
          <xsd:enumeration value="EAP - Balance - Employee Newsletter"/>
          <xsd:enumeration value="KEPRO Connect Ohio"/>
          <xsd:enumeration value="OHPCC Healthy Together"/>
          <xsd:enumeration value="HCQU Cares"/>
          <xsd:enumeration value="HCQU Cares: Nursing Edition"/>
          <xsd:enumeration value="VA Insider"/>
        </xsd:restriction>
      </xsd:simpleType>
    </xsd:element>
    <xsd:element name="Category" ma:index="3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aphics"/>
                    <xsd:enumeration value="Logos"/>
                    <xsd:enumeration value="Marketing Slicks"/>
                    <xsd:enumeration value="Newsletters"/>
                    <xsd:enumeration value="Templates"/>
                    <xsd:enumeration value="Quicklinks"/>
                    <xsd:enumeration value="Guide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Rank" ma:index="16" nillable="true" ma:displayName="Rank" ma:decimals="0" ma:description="This is to prioritize the list of newsletters so that we can control which newsletter folder is at the top of the list in the view." ma:internalName="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55572-2c2a-4b33-ad0d-c1765e970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2cd7e1-ffa7-45e4-89b8-ea033ba16a0d"/>
    <PublishingExpirationDate xmlns="http://schemas.microsoft.com/sharepoint/v3" xsi:nil="true"/>
    <PublishingStartDate xmlns="http://schemas.microsoft.com/sharepoint/v3" xsi:nil="true"/>
    <Newsletter_x0020_Name xmlns="6c2cd7e1-ffa7-45e4-89b8-ea033ba16a0d" xsi:nil="true"/>
    <Rank xmlns="6c2cd7e1-ffa7-45e4-89b8-ea033ba16a0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889E2-8070-402E-AAF5-3C52C2839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d7e1-ffa7-45e4-89b8-ea033ba16a0d"/>
    <ds:schemaRef ds:uri="http://schemas.microsoft.com/sharepoint/v3"/>
    <ds:schemaRef ds:uri="83255572-2c2a-4b33-ad0d-c1765e970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E886-295B-454B-988B-6E9729FCEAE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c2cd7e1-ffa7-45e4-89b8-ea033ba16a0d"/>
    <ds:schemaRef ds:uri="http://purl.org/dc/dcmitype/"/>
    <ds:schemaRef ds:uri="http://purl.org/dc/elements/1.1/"/>
    <ds:schemaRef ds:uri="83255572-2c2a-4b33-ad0d-c1765e97059b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BA17B5-AE78-48C8-9367-7E4B2DBA6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kdziurzy</dc:creator>
  <cp:lastModifiedBy>Amber Ingraham</cp:lastModifiedBy>
  <cp:revision>3</cp:revision>
  <cp:lastPrinted>2020-12-30T15:39:00Z</cp:lastPrinted>
  <dcterms:created xsi:type="dcterms:W3CDTF">2020-11-04T19:01:00Z</dcterms:created>
  <dcterms:modified xsi:type="dcterms:W3CDTF">2020-12-30T15:42:00Z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0x010100FC521616910C1A4E9523BCC327AFD7E5</vt:lpwstr>
  </property>
</Properties>
</file>